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031"/>
        <w:gridCol w:w="1650"/>
        <w:gridCol w:w="1380"/>
        <w:gridCol w:w="1740"/>
        <w:gridCol w:w="1710"/>
      </w:tblGrid>
      <w:tr w:rsidR="00714549" w:rsidRPr="00714549" w:rsidTr="00714549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Factor B: Fullness</w:t>
            </w:r>
          </w:p>
        </w:tc>
      </w:tr>
      <w:tr w:rsidR="00714549" w:rsidRPr="00714549" w:rsidTr="0071454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Factor A: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Empty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14549" w:rsidRPr="00714549" w:rsidTr="0071454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Normal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04825" cy="142875"/>
                  <wp:effectExtent l="0" t="0" r="9525" b="9525"/>
                  <wp:docPr id="40" name="그림 40" descr="$\overline{X}=22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$\overline{X}=22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T=440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9" name="그림 39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 =15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T=300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00" cy="133350"/>
                  <wp:effectExtent l="0" t="0" r="0" b="0"/>
                  <wp:docPr id="38" name="그림 38" descr="$T_\text{Normal}=74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$T_\text{Normal}=74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14549" w:rsidRPr="00714549" w:rsidTr="0071454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Obese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7" name="그림 37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 = 17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T=340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n=20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2400" cy="142875"/>
                  <wp:effectExtent l="0" t="0" r="0" b="9525"/>
                  <wp:docPr id="36" name="그림 36" descr="$\overline{X}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$\overline{X}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 = 18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T=360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SS=1266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47725" cy="133350"/>
                  <wp:effectExtent l="0" t="0" r="9525" b="0"/>
                  <wp:docPr id="35" name="그림 35" descr="$T_\text{obese} = 70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$T_\text{obese} = 70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14549" w:rsidRPr="00714549" w:rsidTr="0071454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85825" cy="161925"/>
                  <wp:effectExtent l="0" t="0" r="9525" b="9525"/>
                  <wp:docPr id="34" name="그림 34" descr="$T_\text{empty} =78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$T_\text{empty} =78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723900" cy="133350"/>
                  <wp:effectExtent l="0" t="0" r="0" b="0"/>
                  <wp:docPr id="33" name="그림 33" descr="$T_\text{full} = 660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$T_\text{full} = 660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G=1440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N=80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</w:r>
            <w:r w:rsidRPr="00714549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23925" cy="142875"/>
                  <wp:effectExtent l="0" t="0" r="9525" b="9525"/>
                  <wp:docPr id="32" name="그림 32" descr="$\Sigma{X^2}=31836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$\Sigma{X^2}=31836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549" w:rsidRDefault="00714549" w:rsidP="00714549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rPr>
          <w:rFonts w:ascii="Arial" w:eastAsia="굴림" w:hAnsi="Arial" w:cs="Arial" w:hint="eastAsia"/>
          <w:kern w:val="0"/>
          <w:sz w:val="16"/>
          <w:szCs w:val="16"/>
        </w:rPr>
      </w:pPr>
    </w:p>
    <w:p w:rsidR="00714549" w:rsidRPr="00714549" w:rsidRDefault="00714549" w:rsidP="00714549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위</w:t>
      </w: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P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아래</w:t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52450" cy="161925"/>
            <wp:effectExtent l="0" t="0" r="0" b="9525"/>
            <wp:docPr id="31" name="그림 31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704850" cy="200025"/>
            <wp:effectExtent l="0" t="0" r="0" b="9525"/>
            <wp:docPr id="30" name="그림 30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14350" cy="123825"/>
            <wp:effectExtent l="0" t="0" r="0" b="9525"/>
            <wp:docPr id="29" name="그림 29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$N = 80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1276350" cy="228600"/>
            <wp:effectExtent l="0" t="0" r="0" b="0"/>
            <wp:docPr id="28" name="그림 28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90850" cy="228600"/>
            <wp:effectExtent l="0" t="0" r="0" b="0"/>
            <wp:docPr id="27" name="그림 27" descr="$\sum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$\sum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step 1. Build hypotheses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  <w:t>step 2. Locate the critical range for F-ratio. calculate the </w:t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19075" cy="152400"/>
            <wp:effectExtent l="0" t="0" r="9525" b="0"/>
            <wp:docPr id="26" name="그림 26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dfs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A0" w:rsidRDefault="00714549" w:rsidP="00452829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400050" cy="152400"/>
            <wp:effectExtent l="0" t="0" r="0" b="0"/>
            <wp:docPr id="25" name="그림 25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A0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5B77A0">
        <w:rPr>
          <w:rFonts w:ascii="Arial" w:eastAsia="굴림" w:hAnsi="Arial" w:cs="Arial"/>
          <w:color w:val="333333"/>
          <w:kern w:val="0"/>
          <w:sz w:val="21"/>
          <w:szCs w:val="21"/>
        </w:rPr>
        <w:t>79</w:t>
      </w:r>
      <w:r w:rsidR="00876AB0" w:rsidRP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876AB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N-1</w:t>
      </w:r>
    </w:p>
    <w:p w:rsidR="005B77A0" w:rsidRPr="005B77A0" w:rsidRDefault="00714549" w:rsidP="00452829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FF0000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14350" cy="152400"/>
            <wp:effectExtent l="0" t="0" r="0" b="0"/>
            <wp:docPr id="24" name="그림 24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A0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76</w:t>
      </w:r>
      <w:r w:rsidR="00876AB0" w:rsidRP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876AB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N-k</w:t>
      </w:r>
    </w:p>
    <w:p w:rsidR="005B77A0" w:rsidRPr="005B77A0" w:rsidRDefault="00714549" w:rsidP="00B23C04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81025" cy="152400"/>
            <wp:effectExtent l="0" t="0" r="9525" b="0"/>
            <wp:docPr id="23" name="그림 23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A0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3</w:t>
      </w:r>
      <w:r w:rsidR="00876AB0" w:rsidRP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876AB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k-1</w:t>
      </w:r>
    </w:p>
    <w:p w:rsidR="00714549" w:rsidRPr="00714549" w:rsidRDefault="00714549" w:rsidP="00CD5CBE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FF0000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28600" cy="152400"/>
            <wp:effectExtent l="0" t="0" r="0" b="0"/>
            <wp:docPr id="22" name="그림 22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df_A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A0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5B77A0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1</w:t>
      </w:r>
      <w:r w:rsidR="00876AB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</w:t>
      </w:r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number of levels of a – 1</w:t>
      </w:r>
    </w:p>
    <w:p w:rsidR="00714549" w:rsidRPr="00714549" w:rsidRDefault="00714549" w:rsidP="005B77A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FF0000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28600" cy="152400"/>
            <wp:effectExtent l="0" t="0" r="0" b="0"/>
            <wp:docPr id="21" name="그림 21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df_B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5B77A0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1</w:t>
      </w:r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number of levels of b -1</w:t>
      </w:r>
    </w:p>
    <w:p w:rsidR="00714549" w:rsidRPr="00714549" w:rsidRDefault="00714549" w:rsidP="005B77A0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FF0000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90525" cy="152400"/>
            <wp:effectExtent l="0" t="0" r="9525" b="0"/>
            <wp:docPr id="20" name="그림 20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df_{AxB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5B77A0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1</w:t>
      </w:r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</w:t>
      </w:r>
      <w:proofErr w:type="spellStart"/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between - </w:t>
      </w:r>
      <w:proofErr w:type="spellStart"/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A - </w:t>
      </w:r>
      <w:proofErr w:type="spellStart"/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5B77A0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B</w:t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Compute F-ratio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  <w:t>SS</w:t>
      </w:r>
    </w:p>
    <w:p w:rsidR="00714549" w:rsidRPr="00714549" w:rsidRDefault="00714549" w:rsidP="00714549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466725" cy="133350"/>
            <wp:effectExtent l="0" t="0" r="9525" b="0"/>
            <wp:docPr id="19" name="그림 19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52450" cy="161925"/>
            <wp:effectExtent l="0" t="0" r="0" b="9525"/>
            <wp:docPr id="18" name="그림 18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704850" cy="200025"/>
            <wp:effectExtent l="0" t="0" r="0" b="9525"/>
            <wp:docPr id="17" name="그림 17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14350" cy="123825"/>
            <wp:effectExtent l="0" t="0" r="0" b="9525"/>
            <wp:docPr id="16" name="그림 16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N = 80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1276350" cy="228600"/>
            <wp:effectExtent l="0" t="0" r="0" b="0"/>
            <wp:docPr id="15" name="그림 15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05125" cy="228600"/>
            <wp:effectExtent l="0" t="0" r="9525" b="0"/>
            <wp:docPr id="14" name="그림 14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</w:p>
    <w:p w:rsidR="00714549" w:rsidRPr="00714549" w:rsidRDefault="00714549" w:rsidP="00714549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>
            <wp:extent cx="581025" cy="133350"/>
            <wp:effectExtent l="0" t="0" r="9525" b="0"/>
            <wp:docPr id="13" name="그림 13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981450" cy="133350"/>
            <wp:effectExtent l="0" t="0" r="0" b="0"/>
            <wp:docPr id="12" name="그림 12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A0" w:rsidRDefault="00714549" w:rsidP="000E17E3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657225" cy="133350"/>
            <wp:effectExtent l="0" t="0" r="9525" b="0"/>
            <wp:docPr id="11" name="그림 11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A0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520</w:t>
      </w:r>
      <w:r w:rsidR="005B77A0" w:rsidRP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</w:t>
      </w:r>
      <w:r w:rsidR="005B77A0" w:rsidRPr="00F72EF2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SS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 w:hint="eastAsia"/>
          <w:color w:val="FF0000"/>
          <w:kern w:val="0"/>
          <w:sz w:val="21"/>
          <w:szCs w:val="21"/>
        </w:rPr>
        <w:t xml:space="preserve">total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– SS within)</w:t>
      </w:r>
    </w:p>
    <w:p w:rsidR="00714549" w:rsidRPr="00714549" w:rsidRDefault="00714549" w:rsidP="000E17E3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5275" cy="133350"/>
            <wp:effectExtent l="0" t="0" r="9525" b="0"/>
            <wp:docPr id="10" name="그림 10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SS_A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A0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20</w:t>
      </w:r>
      <w:r w:rsid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((TA1)2+(TA2)2)/n – (G2/N)</w:t>
      </w:r>
    </w:p>
    <w:p w:rsidR="00714549" w:rsidRPr="00714549" w:rsidRDefault="00714549" w:rsidP="005B77A0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FF0000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5275" cy="133350"/>
            <wp:effectExtent l="0" t="0" r="9525" b="0"/>
            <wp:docPr id="9" name="그림 9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SS_B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180</w:t>
      </w:r>
      <w:r w:rsid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((TB1)2+(TB2)2)/n – (G2/N)</w:t>
      </w:r>
    </w:p>
    <w:p w:rsidR="00714549" w:rsidRPr="00714549" w:rsidRDefault="00714549" w:rsidP="005B77A0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466725" cy="133350"/>
            <wp:effectExtent l="0" t="0" r="9525" b="0"/>
            <wp:docPr id="8" name="그림 8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S_{AxB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320</w:t>
      </w:r>
      <w:r w:rsid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(SS between - SSA - SSB)</w:t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MS</w:t>
      </w:r>
    </w:p>
    <w:p w:rsidR="00714549" w:rsidRPr="00714549" w:rsidRDefault="00714549" w:rsidP="005B77A0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61950" cy="133350"/>
            <wp:effectExtent l="0" t="0" r="0" b="0"/>
            <wp:docPr id="7" name="그림 7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MS_{A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F72EF2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20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(SSA/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A)</w:t>
      </w:r>
    </w:p>
    <w:p w:rsidR="00714549" w:rsidRPr="00714549" w:rsidRDefault="00714549" w:rsidP="005B77A0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61950" cy="133350"/>
            <wp:effectExtent l="0" t="0" r="0" b="0"/>
            <wp:docPr id="6" name="그림 6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MS_{B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F72EF2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180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(SSB/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B)</w:t>
      </w:r>
    </w:p>
    <w:p w:rsidR="00714549" w:rsidRPr="00714549" w:rsidRDefault="00714549" w:rsidP="005B77A0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33400" cy="133350"/>
            <wp:effectExtent l="0" t="0" r="0" b="0"/>
            <wp:docPr id="5" name="그림 5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MS_{AxB}$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F72EF2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320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(SS A*B / 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A*B)</w:t>
      </w:r>
      <w:bookmarkStart w:id="0" w:name="_GoBack"/>
      <w:bookmarkEnd w:id="0"/>
    </w:p>
    <w:p w:rsidR="00714549" w:rsidRPr="00714549" w:rsidRDefault="00714549" w:rsidP="005B77A0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685800" cy="142875"/>
            <wp:effectExtent l="0" t="0" r="0" b="9525"/>
            <wp:docPr id="4" name="그림 4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F72EF2">
        <w:rPr>
          <w:rFonts w:ascii="Arial" w:eastAsia="굴림" w:hAnsi="Arial" w:cs="Arial" w:hint="eastAsia"/>
          <w:color w:val="FF0000"/>
          <w:kern w:val="0"/>
          <w:sz w:val="21"/>
          <w:szCs w:val="21"/>
        </w:rPr>
        <w:t>71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(SS within / 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df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 xml:space="preserve"> within)</w:t>
      </w:r>
    </w:p>
    <w:p w:rsidR="00714549" w:rsidRPr="00714549" w:rsidRDefault="00714549" w:rsidP="00714549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color w:val="333333"/>
          <w:kern w:val="0"/>
          <w:sz w:val="21"/>
          <w:szCs w:val="21"/>
        </w:rPr>
        <w:t>F-ratio</w:t>
      </w:r>
    </w:p>
    <w:p w:rsidR="00714549" w:rsidRPr="00714549" w:rsidRDefault="00714549" w:rsidP="005B77A0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190500" cy="133350"/>
            <wp:effectExtent l="0" t="0" r="0" b="0"/>
            <wp:docPr id="3" name="그림 3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F_{A}$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20/71</w:t>
      </w:r>
      <w:r w:rsid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(MSA/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MSwithin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)</w:t>
      </w:r>
    </w:p>
    <w:p w:rsidR="00714549" w:rsidRPr="00714549" w:rsidRDefault="00714549" w:rsidP="005B77A0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190500" cy="133350"/>
            <wp:effectExtent l="0" t="0" r="0" b="0"/>
            <wp:docPr id="2" name="그림 2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F_{B}$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180/71</w:t>
      </w:r>
      <w:r w:rsid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(MSB/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MSwithin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)</w:t>
      </w:r>
    </w:p>
    <w:p w:rsidR="00714549" w:rsidRDefault="00714549" w:rsidP="005B77A0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14549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61950" cy="133350"/>
            <wp:effectExtent l="0" t="0" r="0" b="0"/>
            <wp:docPr id="1" name="그림 1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F_{AxB}$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320/71</w:t>
      </w:r>
      <w:r w:rsidR="005B77A0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(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MSAxB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/</w:t>
      </w:r>
      <w:proofErr w:type="spellStart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MSwithin</w:t>
      </w:r>
      <w:proofErr w:type="spellEnd"/>
      <w:r w:rsidR="005B77A0" w:rsidRPr="00F72EF2">
        <w:rPr>
          <w:rFonts w:ascii="Arial" w:eastAsia="굴림" w:hAnsi="Arial" w:cs="Arial"/>
          <w:color w:val="FF0000"/>
          <w:kern w:val="0"/>
          <w:sz w:val="21"/>
          <w:szCs w:val="21"/>
        </w:rPr>
        <w:t>)</w:t>
      </w:r>
    </w:p>
    <w:p w:rsidR="00714549" w:rsidRDefault="00714549" w:rsidP="0071454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714549" w:rsidRDefault="00714549" w:rsidP="0071454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714549" w:rsidRDefault="00714549" w:rsidP="0071454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714549" w:rsidRDefault="00714549">
      <w:pPr>
        <w:widowControl/>
        <w:wordWrap/>
        <w:autoSpaceDE/>
        <w:autoSpaceDN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br w:type="page"/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445"/>
        <w:gridCol w:w="2776"/>
        <w:gridCol w:w="2347"/>
      </w:tblGrid>
      <w:tr w:rsidR="00714549" w:rsidRPr="00714549" w:rsidTr="00714549">
        <w:trPr>
          <w:tblHeader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lastRenderedPageBreak/>
              <w:t>Table 1. Mean number of crackers eaten in each treatment condition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Fullness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Empty stomach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Full stomach</w:t>
            </w:r>
          </w:p>
        </w:tc>
      </w:tr>
      <w:tr w:rsidR="00714549" w:rsidRPr="00714549" w:rsidTr="0071454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Normal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M=22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SD=9.00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M=15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SD=8.18</w:t>
            </w:r>
          </w:p>
        </w:tc>
      </w:tr>
      <w:tr w:rsidR="00714549" w:rsidRPr="00714549" w:rsidTr="0071454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Obese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M=17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SD=8.34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M=18 </w:t>
            </w: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SD=8.16</w:t>
            </w:r>
          </w:p>
        </w:tc>
      </w:tr>
    </w:tbl>
    <w:p w:rsidR="00714549" w:rsidRPr="00714549" w:rsidRDefault="00714549" w:rsidP="00714549">
      <w:pPr>
        <w:widowControl/>
        <w:pBdr>
          <w:bottom w:val="single" w:sz="6" w:space="1" w:color="auto"/>
        </w:pBdr>
        <w:wordWrap/>
        <w:autoSpaceDE/>
        <w:autoSpaceDN/>
        <w:spacing w:after="0" w:line="240" w:lineRule="auto"/>
        <w:jc w:val="center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위</w:t>
      </w: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/>
          <w:vanish/>
          <w:kern w:val="0"/>
          <w:sz w:val="16"/>
          <w:szCs w:val="16"/>
        </w:rPr>
      </w:pPr>
    </w:p>
    <w:p w:rsidR="00714549" w:rsidRPr="00714549" w:rsidRDefault="00714549" w:rsidP="00714549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jc w:val="center"/>
        <w:rPr>
          <w:rFonts w:ascii="Arial" w:eastAsia="굴림" w:hAnsi="Arial" w:cs="Arial" w:hint="eastAsia"/>
          <w:vanish/>
          <w:kern w:val="0"/>
          <w:sz w:val="16"/>
          <w:szCs w:val="16"/>
        </w:rPr>
      </w:pP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양식의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맨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 xml:space="preserve"> </w:t>
      </w:r>
      <w:r w:rsidRPr="00714549">
        <w:rPr>
          <w:rFonts w:ascii="Arial" w:eastAsia="굴림" w:hAnsi="Arial" w:cs="Arial" w:hint="eastAsia"/>
          <w:vanish/>
          <w:kern w:val="0"/>
          <w:sz w:val="16"/>
          <w:szCs w:val="16"/>
        </w:rPr>
        <w:t>아래</w:t>
      </w:r>
    </w:p>
    <w:tbl>
      <w:tblPr>
        <w:tblpPr w:leftFromText="142" w:rightFromText="142" w:vertAnchor="text" w:horzAnchor="margin" w:tblpY="265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1415"/>
        <w:gridCol w:w="1418"/>
        <w:gridCol w:w="1276"/>
        <w:gridCol w:w="1275"/>
      </w:tblGrid>
      <w:tr w:rsidR="00714549" w:rsidRPr="00714549" w:rsidTr="00714549">
        <w:trPr>
          <w:tblHeader/>
        </w:trPr>
        <w:tc>
          <w:tcPr>
            <w:tcW w:w="79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Table 2. Result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Source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SS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MS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F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Between treatment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- Factor A (weight)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20/71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- Factor B (fullness)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180/71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- A </w:t>
            </w:r>
            <w:proofErr w:type="gramStart"/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x</w:t>
            </w:r>
            <w:proofErr w:type="gramEnd"/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B interaction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320/71</w:t>
            </w: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Within treatment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5396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14549" w:rsidRPr="00714549" w:rsidTr="0071454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Total</w:t>
            </w:r>
          </w:p>
        </w:tc>
        <w:tc>
          <w:tcPr>
            <w:tcW w:w="1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5916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 w:hint="eastAsia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14549" w:rsidRPr="00714549" w:rsidTr="00714549">
        <w:tc>
          <w:tcPr>
            <w:tcW w:w="793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714549" w:rsidRPr="00714549" w:rsidRDefault="00714549" w:rsidP="007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>weigth</w:t>
            </w:r>
            <w:proofErr w:type="spellEnd"/>
            <w:r w:rsidRPr="00714549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x fullness factorial design</w:t>
            </w:r>
          </w:p>
        </w:tc>
      </w:tr>
    </w:tbl>
    <w:p w:rsidR="0084537F" w:rsidRDefault="00F72EF2"/>
    <w:p w:rsidR="00876AB0" w:rsidRDefault="00876AB0"/>
    <w:p w:rsidR="00876AB0" w:rsidRDefault="00876AB0"/>
    <w:p w:rsidR="00876AB0" w:rsidRDefault="00876AB0"/>
    <w:p w:rsidR="00876AB0" w:rsidRDefault="00876AB0"/>
    <w:p w:rsidR="00876AB0" w:rsidRDefault="00876AB0"/>
    <w:p w:rsidR="00876AB0" w:rsidRDefault="00876AB0"/>
    <w:p w:rsidR="00876AB0" w:rsidRDefault="00876AB0"/>
    <w:p w:rsidR="00876AB0" w:rsidRDefault="00876AB0"/>
    <w:p w:rsidR="00876AB0" w:rsidRDefault="00876AB0"/>
    <w:p w:rsidR="00876AB0" w:rsidRPr="00876AB0" w:rsidRDefault="00876AB0">
      <w:pPr>
        <w:rPr>
          <w:rFonts w:hint="eastAsia"/>
        </w:rPr>
      </w:pPr>
      <w:r>
        <w:rPr>
          <w:rFonts w:hint="eastAsia"/>
        </w:rPr>
        <w:t xml:space="preserve">크래커 실험 결과 몸무게와 포만감은 결과에 </w:t>
      </w:r>
      <w:r>
        <w:t xml:space="preserve">영향을 </w:t>
      </w:r>
      <w:r>
        <w:rPr>
          <w:rFonts w:hint="eastAsia"/>
        </w:rPr>
        <w:t>미치지 않는다.</w:t>
      </w:r>
      <w:r>
        <w:t xml:space="preserve"> </w:t>
      </w:r>
      <w:r>
        <w:rPr>
          <w:rFonts w:hint="eastAsia"/>
        </w:rPr>
        <w:t>하지만 몸무게와 포만감의 상호작용을 하는 경우엔 크래커를 먹는 양에 변화가 있을 것이다.</w:t>
      </w:r>
      <w:r>
        <w:t xml:space="preserve"> (</w:t>
      </w:r>
      <w:r>
        <w:rPr>
          <w:rFonts w:hint="eastAsia"/>
        </w:rPr>
        <w:t>영향이 있음.</w:t>
      </w:r>
      <w:r>
        <w:t>)</w:t>
      </w:r>
    </w:p>
    <w:sectPr w:rsidR="00876AB0" w:rsidRPr="00876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4A6"/>
    <w:multiLevelType w:val="multilevel"/>
    <w:tmpl w:val="5854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40DF5"/>
    <w:multiLevelType w:val="multilevel"/>
    <w:tmpl w:val="6A98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E3A4B"/>
    <w:multiLevelType w:val="multilevel"/>
    <w:tmpl w:val="3F1E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96B34"/>
    <w:multiLevelType w:val="multilevel"/>
    <w:tmpl w:val="F2A0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13F89"/>
    <w:multiLevelType w:val="multilevel"/>
    <w:tmpl w:val="7AE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20850"/>
    <w:multiLevelType w:val="multilevel"/>
    <w:tmpl w:val="19B2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E7082"/>
    <w:multiLevelType w:val="multilevel"/>
    <w:tmpl w:val="E7B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49"/>
    <w:rsid w:val="0045515A"/>
    <w:rsid w:val="005B77A0"/>
    <w:rsid w:val="00714549"/>
    <w:rsid w:val="00876AB0"/>
    <w:rsid w:val="00B11B93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630F"/>
  <w15:chartTrackingRefBased/>
  <w15:docId w15:val="{8322555B-0DF9-4C26-BFC1-2992E032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4549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14549"/>
    <w:pPr>
      <w:widowControl/>
      <w:pBdr>
        <w:bottom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714549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14549"/>
    <w:pPr>
      <w:widowControl/>
      <w:pBdr>
        <w:top w:val="single" w:sz="6" w:space="1" w:color="auto"/>
      </w:pBdr>
      <w:wordWrap/>
      <w:autoSpaceDE/>
      <w:autoSpaceDN/>
      <w:spacing w:after="0" w:line="240" w:lineRule="auto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semiHidden/>
    <w:rsid w:val="00714549"/>
    <w:rPr>
      <w:rFonts w:ascii="Arial" w:eastAsia="굴림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71454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492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61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46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6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81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87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05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78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43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5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38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76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26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54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65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82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35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1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45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11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69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이승훈</dc:creator>
  <cp:keywords/>
  <dc:description/>
  <cp:lastModifiedBy>이승훈</cp:lastModifiedBy>
  <cp:revision>2</cp:revision>
  <dcterms:created xsi:type="dcterms:W3CDTF">2016-04-19T12:25:00Z</dcterms:created>
  <dcterms:modified xsi:type="dcterms:W3CDTF">2016-04-19T12:53:00Z</dcterms:modified>
</cp:coreProperties>
</file>